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A6" w:rsidRPr="00E01170" w:rsidRDefault="00B8243C" w:rsidP="007A34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1170">
        <w:rPr>
          <w:rFonts w:cstheme="minorHAnsi"/>
          <w:b/>
          <w:bCs/>
          <w:sz w:val="24"/>
          <w:szCs w:val="24"/>
        </w:rPr>
        <w:t>Mündl</w:t>
      </w:r>
      <w:r w:rsidR="00AF6A35">
        <w:rPr>
          <w:rFonts w:cstheme="minorHAnsi"/>
          <w:b/>
          <w:bCs/>
          <w:sz w:val="24"/>
          <w:szCs w:val="24"/>
        </w:rPr>
        <w:t>iche Frage zur Fragestunde am 27</w:t>
      </w:r>
      <w:r w:rsidRPr="00E01170">
        <w:rPr>
          <w:rFonts w:cstheme="minorHAnsi"/>
          <w:b/>
          <w:bCs/>
          <w:sz w:val="24"/>
          <w:szCs w:val="24"/>
        </w:rPr>
        <w:t xml:space="preserve">. </w:t>
      </w:r>
      <w:r w:rsidR="00AA331E" w:rsidRPr="00E01170">
        <w:rPr>
          <w:rFonts w:cstheme="minorHAnsi"/>
          <w:b/>
          <w:bCs/>
          <w:sz w:val="24"/>
          <w:szCs w:val="24"/>
        </w:rPr>
        <w:t>Mai</w:t>
      </w:r>
      <w:r w:rsidRPr="00E01170">
        <w:rPr>
          <w:rFonts w:cstheme="minorHAnsi"/>
          <w:b/>
          <w:bCs/>
          <w:sz w:val="24"/>
          <w:szCs w:val="24"/>
        </w:rPr>
        <w:t xml:space="preserve"> 2020 - </w:t>
      </w:r>
      <w:r w:rsidR="00AA331E" w:rsidRPr="00E01170">
        <w:rPr>
          <w:rFonts w:cstheme="minorHAnsi"/>
          <w:b/>
          <w:bCs/>
          <w:sz w:val="24"/>
          <w:szCs w:val="24"/>
        </w:rPr>
        <w:t>Fr</w:t>
      </w:r>
      <w:r w:rsidR="007A34A6" w:rsidRPr="00E01170">
        <w:rPr>
          <w:rFonts w:cstheme="minorHAnsi"/>
          <w:b/>
          <w:bCs/>
          <w:sz w:val="24"/>
          <w:szCs w:val="24"/>
        </w:rPr>
        <w:t xml:space="preserve">age </w:t>
      </w:r>
      <w:r w:rsidRPr="00E01170">
        <w:rPr>
          <w:rFonts w:cstheme="minorHAnsi"/>
          <w:b/>
          <w:bCs/>
          <w:sz w:val="24"/>
          <w:szCs w:val="24"/>
        </w:rPr>
        <w:t xml:space="preserve">Nr. </w:t>
      </w:r>
      <w:r w:rsidR="00AF6A35">
        <w:rPr>
          <w:rFonts w:cstheme="minorHAnsi"/>
          <w:b/>
          <w:bCs/>
          <w:sz w:val="24"/>
          <w:szCs w:val="24"/>
        </w:rPr>
        <w:t>28</w:t>
      </w:r>
    </w:p>
    <w:p w:rsidR="007A34A6" w:rsidRPr="00E01170" w:rsidRDefault="007A34A6" w:rsidP="007A34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1170" w:rsidRDefault="00AF6A35" w:rsidP="007A34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Frage 28</w:t>
      </w:r>
    </w:p>
    <w:p w:rsidR="00E01170" w:rsidRPr="00E01170" w:rsidRDefault="00E01170" w:rsidP="007A34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F6A35" w:rsidRDefault="00AF6A35" w:rsidP="00AF6A35">
      <w:pPr>
        <w:pStyle w:val="Default"/>
        <w:rPr>
          <w:rFonts w:asciiTheme="minorHAnsi" w:hAnsiTheme="minorHAnsi" w:cstheme="minorHAnsi"/>
        </w:rPr>
      </w:pPr>
      <w:r w:rsidRPr="00AF6A35">
        <w:rPr>
          <w:rFonts w:asciiTheme="minorHAnsi" w:hAnsiTheme="minorHAnsi" w:cstheme="minorHAnsi"/>
        </w:rPr>
        <w:t>Wie viele Mittel für Planu</w:t>
      </w:r>
      <w:r w:rsidR="008813AF">
        <w:rPr>
          <w:rFonts w:asciiTheme="minorHAnsi" w:hAnsiTheme="minorHAnsi" w:cstheme="minorHAnsi"/>
        </w:rPr>
        <w:t>ng und Bau von Stuttgart 21 wur</w:t>
      </w:r>
      <w:r w:rsidRPr="00AF6A35">
        <w:rPr>
          <w:rFonts w:asciiTheme="minorHAnsi" w:hAnsiTheme="minorHAnsi" w:cstheme="minorHAnsi"/>
        </w:rPr>
        <w:t>den bis Ende 2019 (oder zum zuletzt verfügbaren Zeitpunkt) in Anspruch genommen (bitte g</w:t>
      </w:r>
      <w:r w:rsidR="008813AF">
        <w:rPr>
          <w:rFonts w:asciiTheme="minorHAnsi" w:hAnsiTheme="minorHAnsi" w:cstheme="minorHAnsi"/>
        </w:rPr>
        <w:t>etrennt nach bereits abgeflosse</w:t>
      </w:r>
      <w:r w:rsidRPr="00AF6A35">
        <w:rPr>
          <w:rFonts w:asciiTheme="minorHAnsi" w:hAnsiTheme="minorHAnsi" w:cstheme="minorHAnsi"/>
        </w:rPr>
        <w:t xml:space="preserve">nen und den darüber hinaus gehenden vertraglich gebundenen Mitteln differenzieren), und </w:t>
      </w:r>
      <w:r w:rsidR="008813AF">
        <w:rPr>
          <w:rFonts w:asciiTheme="minorHAnsi" w:hAnsiTheme="minorHAnsi" w:cstheme="minorHAnsi"/>
        </w:rPr>
        <w:t>wann ist nach heutiger Einschät</w:t>
      </w:r>
      <w:r w:rsidRPr="00AF6A35">
        <w:rPr>
          <w:rFonts w:asciiTheme="minorHAnsi" w:hAnsiTheme="minorHAnsi" w:cstheme="minorHAnsi"/>
        </w:rPr>
        <w:t>zung der Bundesregierung d</w:t>
      </w:r>
      <w:r w:rsidR="008813AF">
        <w:rPr>
          <w:rFonts w:asciiTheme="minorHAnsi" w:hAnsiTheme="minorHAnsi" w:cstheme="minorHAnsi"/>
        </w:rPr>
        <w:t>er Kostenrahmen von 8,2 Milliar</w:t>
      </w:r>
      <w:r w:rsidRPr="00AF6A35">
        <w:rPr>
          <w:rFonts w:asciiTheme="minorHAnsi" w:hAnsiTheme="minorHAnsi" w:cstheme="minorHAnsi"/>
        </w:rPr>
        <w:t>den Euro ausgeschöpft?</w:t>
      </w:r>
    </w:p>
    <w:p w:rsidR="00AF6A35" w:rsidRDefault="00AF6A35" w:rsidP="00AF6A35">
      <w:pPr>
        <w:pStyle w:val="Default"/>
        <w:rPr>
          <w:rFonts w:asciiTheme="minorHAnsi" w:hAnsiTheme="minorHAnsi" w:cstheme="minorHAnsi"/>
        </w:rPr>
      </w:pPr>
    </w:p>
    <w:p w:rsidR="00AF6A35" w:rsidRDefault="00AF6A35" w:rsidP="00AF6A35">
      <w:pPr>
        <w:pStyle w:val="Default"/>
        <w:rPr>
          <w:rFonts w:asciiTheme="minorHAnsi" w:hAnsiTheme="minorHAnsi" w:cstheme="minorHAnsi"/>
        </w:rPr>
      </w:pPr>
      <w:r w:rsidRPr="00AF6A35">
        <w:rPr>
          <w:rFonts w:asciiTheme="minorHAnsi" w:hAnsiTheme="minorHAnsi" w:cstheme="minorHAnsi"/>
        </w:rPr>
        <w:t xml:space="preserve">Antwort des Parl. Staatssekretärs </w:t>
      </w:r>
      <w:r w:rsidRPr="00AF6A35">
        <w:rPr>
          <w:rFonts w:asciiTheme="minorHAnsi" w:hAnsiTheme="minorHAnsi" w:cstheme="minorHAnsi"/>
          <w:bCs/>
        </w:rPr>
        <w:t xml:space="preserve">Steffen Bilger </w:t>
      </w:r>
      <w:r w:rsidRPr="00AF6A35">
        <w:rPr>
          <w:rFonts w:asciiTheme="minorHAnsi" w:hAnsiTheme="minorHAnsi" w:cstheme="minorHAnsi"/>
        </w:rPr>
        <w:t xml:space="preserve">auf die Frage des Abgeordneten </w:t>
      </w:r>
      <w:r w:rsidRPr="00AF6A35">
        <w:rPr>
          <w:rFonts w:asciiTheme="minorHAnsi" w:hAnsiTheme="minorHAnsi" w:cstheme="minorHAnsi"/>
          <w:bCs/>
        </w:rPr>
        <w:t xml:space="preserve">Matthias Gastel </w:t>
      </w:r>
      <w:r>
        <w:rPr>
          <w:rFonts w:asciiTheme="minorHAnsi" w:hAnsiTheme="minorHAnsi" w:cstheme="minorHAnsi"/>
        </w:rPr>
        <w:t>(BÜNDNIS 90/DIE GRÜNEN):</w:t>
      </w:r>
    </w:p>
    <w:p w:rsidR="00AF6A35" w:rsidRDefault="00AF6A35" w:rsidP="00AF6A35">
      <w:pPr>
        <w:pStyle w:val="Default"/>
        <w:rPr>
          <w:rFonts w:asciiTheme="minorHAnsi" w:hAnsiTheme="minorHAnsi" w:cstheme="minorHAnsi"/>
        </w:rPr>
      </w:pPr>
    </w:p>
    <w:p w:rsidR="00313DF3" w:rsidRDefault="00313DF3" w:rsidP="00313D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4AF1">
        <w:rPr>
          <w:rFonts w:cstheme="minorHAnsi"/>
          <w:color w:val="000000"/>
          <w:sz w:val="24"/>
          <w:szCs w:val="24"/>
        </w:rPr>
        <w:t>Mit Stand zum vier</w:t>
      </w:r>
      <w:r>
        <w:rPr>
          <w:rFonts w:cstheme="minorHAnsi"/>
          <w:color w:val="000000"/>
          <w:sz w:val="24"/>
          <w:szCs w:val="24"/>
        </w:rPr>
        <w:t>ten Quartal 2019 sind für Stutt</w:t>
      </w:r>
      <w:r w:rsidRPr="00F74AF1">
        <w:rPr>
          <w:rFonts w:cstheme="minorHAnsi"/>
          <w:color w:val="000000"/>
          <w:sz w:val="24"/>
          <w:szCs w:val="24"/>
        </w:rPr>
        <w:t>gart 21 Mittel in Höh</w:t>
      </w:r>
      <w:r>
        <w:rPr>
          <w:rFonts w:cstheme="minorHAnsi"/>
          <w:color w:val="000000"/>
          <w:sz w:val="24"/>
          <w:szCs w:val="24"/>
        </w:rPr>
        <w:t>e von 5,334 Milliarden Euro ver</w:t>
      </w:r>
      <w:r w:rsidRPr="00F74AF1">
        <w:rPr>
          <w:rFonts w:cstheme="minorHAnsi"/>
          <w:color w:val="000000"/>
          <w:sz w:val="24"/>
          <w:szCs w:val="24"/>
        </w:rPr>
        <w:t>traglich gebunden, davon sind Mittel in Höhe von 4,040 Milliarden Eur</w:t>
      </w:r>
      <w:r>
        <w:rPr>
          <w:rFonts w:cstheme="minorHAnsi"/>
          <w:color w:val="000000"/>
          <w:sz w:val="24"/>
          <w:szCs w:val="24"/>
        </w:rPr>
        <w:t>o abgeflossen. Der Gesamtwertum</w:t>
      </w:r>
      <w:r w:rsidRPr="00F74AF1">
        <w:rPr>
          <w:rFonts w:cstheme="minorHAnsi"/>
          <w:color w:val="000000"/>
          <w:sz w:val="24"/>
          <w:szCs w:val="24"/>
        </w:rPr>
        <w:t>fang des Projekts Stuttgart 21 in Höhe von 8,2 Milliarden Euro wird eingehalten.</w:t>
      </w:r>
    </w:p>
    <w:p w:rsidR="00313DF3" w:rsidRDefault="00313DF3" w:rsidP="00313D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13DF3" w:rsidRPr="00313DF3" w:rsidRDefault="00313DF3" w:rsidP="00313DF3">
      <w:pPr>
        <w:rPr>
          <w:rFonts w:cstheme="minorHAnsi"/>
          <w:sz w:val="24"/>
          <w:szCs w:val="24"/>
        </w:rPr>
      </w:pPr>
      <w:r w:rsidRPr="00F74AF1">
        <w:rPr>
          <w:rFonts w:cstheme="minorHAnsi"/>
          <w:color w:val="000000"/>
          <w:sz w:val="24"/>
          <w:szCs w:val="24"/>
        </w:rPr>
        <w:t>Bezüglich der Bundesh</w:t>
      </w:r>
      <w:r>
        <w:rPr>
          <w:rFonts w:cstheme="minorHAnsi"/>
          <w:color w:val="000000"/>
          <w:sz w:val="24"/>
          <w:szCs w:val="24"/>
        </w:rPr>
        <w:t>aushaltsmittel wird auf die Ant</w:t>
      </w:r>
      <w:r w:rsidRPr="00F74AF1">
        <w:rPr>
          <w:rFonts w:cstheme="minorHAnsi"/>
          <w:color w:val="000000"/>
          <w:sz w:val="24"/>
          <w:szCs w:val="24"/>
        </w:rPr>
        <w:t>wort auf Ihre schriftlich</w:t>
      </w:r>
      <w:r>
        <w:rPr>
          <w:rFonts w:cstheme="minorHAnsi"/>
          <w:color w:val="000000"/>
          <w:sz w:val="24"/>
          <w:szCs w:val="24"/>
        </w:rPr>
        <w:t>e Frage Nr. 90, Bundestagsdruck</w:t>
      </w:r>
      <w:r w:rsidRPr="00F74AF1">
        <w:rPr>
          <w:rFonts w:cstheme="minorHAnsi"/>
          <w:color w:val="000000"/>
          <w:sz w:val="24"/>
          <w:szCs w:val="24"/>
        </w:rPr>
        <w:t>sache 19/17308, verwiesen.</w:t>
      </w:r>
      <w:bookmarkStart w:id="0" w:name="_GoBack"/>
      <w:bookmarkEnd w:id="0"/>
    </w:p>
    <w:sectPr w:rsidR="00313DF3" w:rsidRPr="00313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6"/>
    <w:rsid w:val="00313DF3"/>
    <w:rsid w:val="007A1A42"/>
    <w:rsid w:val="007A34A6"/>
    <w:rsid w:val="008813AF"/>
    <w:rsid w:val="00A20A4B"/>
    <w:rsid w:val="00AA331E"/>
    <w:rsid w:val="00AF6A35"/>
    <w:rsid w:val="00B027CE"/>
    <w:rsid w:val="00B8243C"/>
    <w:rsid w:val="00C33212"/>
    <w:rsid w:val="00E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A3E3-46F4-433A-9CB0-8A42DAA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A331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E911997F.dotm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Paula-Lucia Rosenheimer, Büro MdB Gastel</dc:creator>
  <cp:keywords/>
  <dc:description/>
  <cp:lastModifiedBy>Paula-Lucia Rosenheimer, Büro MdB Gastel</cp:lastModifiedBy>
  <cp:revision>6</cp:revision>
  <dcterms:created xsi:type="dcterms:W3CDTF">2020-05-14T07:31:00Z</dcterms:created>
  <dcterms:modified xsi:type="dcterms:W3CDTF">2020-05-28T08:56:00Z</dcterms:modified>
</cp:coreProperties>
</file>